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909" w:tblpY="1800"/>
        <w:tblW w:w="9841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5911"/>
        <w:gridCol w:w="974"/>
        <w:gridCol w:w="974"/>
        <w:gridCol w:w="991"/>
        <w:gridCol w:w="991"/>
      </w:tblGrid>
      <w:tr w:rsidR="00451641" w:rsidRPr="00451641" w:rsidTr="00451641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591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proofErr w:type="spellStart"/>
            <w:r w:rsidRPr="00451641">
              <w:rPr>
                <w:rFonts w:ascii="Geneva" w:hAnsi="Geneva" w:cs="Geneva"/>
                <w:color w:val="9BBB59" w:themeColor="accent3"/>
                <w:sz w:val="26"/>
                <w:szCs w:val="26"/>
              </w:rPr>
              <w:t>Orch</w:t>
            </w:r>
            <w:proofErr w:type="spellEnd"/>
            <w:r w:rsidRPr="00451641">
              <w:rPr>
                <w:rFonts w:ascii="Geneva" w:hAnsi="Geneva" w:cs="Geneva"/>
                <w:color w:val="9BBB59" w:themeColor="accent3"/>
                <w:sz w:val="26"/>
                <w:szCs w:val="26"/>
              </w:rPr>
              <w:t xml:space="preserve"> 8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hyperlink r:id="rId4" w:history="1">
              <w:proofErr w:type="spellStart"/>
              <w:r w:rsidRPr="00451641">
                <w:rPr>
                  <w:rFonts w:ascii="Geneva" w:hAnsi="Geneva" w:cs="Geneva"/>
                  <w:color w:val="9BBB59" w:themeColor="accent3"/>
                  <w:sz w:val="20"/>
                  <w:szCs w:val="20"/>
                </w:rPr>
                <w:t>Kreinbihl</w:t>
              </w:r>
              <w:proofErr w:type="spellEnd"/>
              <w:r w:rsidRPr="00451641">
                <w:rPr>
                  <w:rFonts w:ascii="Geneva" w:hAnsi="Geneva" w:cs="Geneva"/>
                  <w:color w:val="9BBB59" w:themeColor="accent3"/>
                  <w:sz w:val="20"/>
                  <w:szCs w:val="20"/>
                </w:rPr>
                <w:t>, J</w:t>
              </w:r>
            </w:hyperlink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t>JKreinbihl@mtlsd.net</w:t>
            </w:r>
          </w:p>
        </w:tc>
        <w:tc>
          <w:tcPr>
            <w:tcW w:w="974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instrText>HYPERLINK "http://ps.mtlsd.org/guardian/scores.html?frn=031381063&amp;fg=Q1"</w:instrText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separate"/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t>B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t>87</w:t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end"/>
            </w:r>
          </w:p>
        </w:tc>
        <w:tc>
          <w:tcPr>
            <w:tcW w:w="974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instrText>HYPERLINK "http://ps.mtlsd.org/guardian/scores.html?frn=031454413&amp;fg=Q2"</w:instrText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separate"/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t>B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t>87</w:t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end"/>
            </w:r>
          </w:p>
        </w:tc>
        <w:tc>
          <w:tcPr>
            <w:tcW w:w="99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instrText>HYPERLINK "http://ps.mtlsd.org/guardian/scores.html?frn=031509425&amp;fg=Q3"</w:instrText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separate"/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t>A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t>95</w:t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end"/>
            </w:r>
          </w:p>
        </w:tc>
        <w:tc>
          <w:tcPr>
            <w:tcW w:w="99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instrText>HYPERLINK "http://ps.mtlsd.org/guardian/scores.html?frn=004188477&amp;begdate=3/29/2011&amp;enddate=6/10/2011&amp;fg=Q4"</w:instrText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separate"/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t>A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9BBB59" w:themeColor="accent3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t>101</w:t>
            </w:r>
            <w:r w:rsidRPr="00451641">
              <w:rPr>
                <w:rFonts w:ascii="Geneva" w:hAnsi="Geneva" w:cs="Geneva"/>
                <w:color w:val="9BBB59" w:themeColor="accent3"/>
                <w:sz w:val="20"/>
                <w:szCs w:val="20"/>
              </w:rPr>
              <w:fldChar w:fldCharType="end"/>
            </w:r>
          </w:p>
        </w:tc>
      </w:tr>
      <w:tr w:rsidR="00451641" w:rsidRPr="00451641" w:rsidTr="00451641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591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8064A2" w:themeColor="accent4"/>
                <w:sz w:val="26"/>
                <w:szCs w:val="26"/>
              </w:rPr>
            </w:pPr>
            <w:r w:rsidRPr="00451641">
              <w:rPr>
                <w:rFonts w:ascii="Geneva" w:hAnsi="Geneva" w:cs="Geneva"/>
                <w:color w:val="8064A2" w:themeColor="accent4"/>
                <w:sz w:val="26"/>
                <w:szCs w:val="26"/>
              </w:rPr>
              <w:t>Math 8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8064A2" w:themeColor="accent4"/>
                <w:sz w:val="26"/>
                <w:szCs w:val="26"/>
              </w:rPr>
            </w:pPr>
            <w:hyperlink r:id="rId5" w:history="1">
              <w:r w:rsidRPr="00451641">
                <w:rPr>
                  <w:rStyle w:val="Hyperlink"/>
                  <w:rFonts w:ascii="Geneva" w:hAnsi="Geneva" w:cs="Geneva"/>
                  <w:color w:val="8064A2" w:themeColor="accent4"/>
                  <w:sz w:val="26"/>
                  <w:szCs w:val="26"/>
                  <w:u w:val="none"/>
                </w:rPr>
                <w:t xml:space="preserve">Knox, </w:t>
              </w:r>
              <w:r w:rsidRPr="00451641">
                <w:rPr>
                  <w:rStyle w:val="Hyperlink"/>
                  <w:rFonts w:ascii="Geneva" w:hAnsi="Geneva" w:cs="Geneva"/>
                  <w:color w:val="8064A2" w:themeColor="accent4"/>
                  <w:sz w:val="26"/>
                  <w:szCs w:val="26"/>
                  <w:u w:val="none"/>
                </w:rPr>
                <w:t>L</w:t>
              </w:r>
            </w:hyperlink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8064A2" w:themeColor="accent4"/>
                <w:sz w:val="26"/>
                <w:szCs w:val="26"/>
              </w:rPr>
            </w:pPr>
            <w:r w:rsidRPr="00451641">
              <w:rPr>
                <w:rFonts w:ascii="Geneva" w:hAnsi="Geneva" w:cs="Geneva"/>
                <w:color w:val="8064A2" w:themeColor="accent4"/>
                <w:sz w:val="26"/>
                <w:szCs w:val="26"/>
              </w:rPr>
              <w:t>LKnox@mtlsd.net</w:t>
            </w:r>
          </w:p>
        </w:tc>
        <w:tc>
          <w:tcPr>
            <w:tcW w:w="974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8064A2" w:themeColor="accent4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8064A2" w:themeColor="accent4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Hyperlink"/>
                <w:rFonts w:ascii="Geneva" w:hAnsi="Geneva" w:cs="Geneva"/>
                <w:color w:val="8064A2" w:themeColor="accent4"/>
                <w:sz w:val="20"/>
                <w:szCs w:val="20"/>
                <w:u w:val="none"/>
              </w:rPr>
            </w:pP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  <w:instrText>HYPERLINK "http://ps.mtlsd.org/guardian/scores.html?frn=031509421&amp;fg=Q3"</w:instrText>
            </w: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  <w:fldChar w:fldCharType="separate"/>
            </w:r>
            <w:r w:rsidRPr="00451641">
              <w:rPr>
                <w:rStyle w:val="Hyperlink"/>
                <w:rFonts w:ascii="Geneva" w:hAnsi="Geneva" w:cs="Geneva"/>
                <w:color w:val="8064A2" w:themeColor="accent4"/>
                <w:sz w:val="20"/>
                <w:szCs w:val="20"/>
                <w:u w:val="none"/>
              </w:rPr>
              <w:t>A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8064A2" w:themeColor="accent4"/>
                <w:sz w:val="20"/>
                <w:szCs w:val="20"/>
              </w:rPr>
            </w:pPr>
            <w:r w:rsidRPr="00451641">
              <w:rPr>
                <w:rStyle w:val="Hyperlink"/>
                <w:rFonts w:ascii="Geneva" w:hAnsi="Geneva" w:cs="Geneva"/>
                <w:color w:val="8064A2" w:themeColor="accent4"/>
                <w:sz w:val="20"/>
                <w:szCs w:val="20"/>
                <w:u w:val="none"/>
              </w:rPr>
              <w:t>90.85</w:t>
            </w: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  <w:fldChar w:fldCharType="end"/>
            </w:r>
          </w:p>
        </w:tc>
        <w:tc>
          <w:tcPr>
            <w:tcW w:w="99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Hyperlink"/>
                <w:rFonts w:ascii="Geneva" w:hAnsi="Geneva" w:cs="Geneva"/>
                <w:color w:val="8064A2" w:themeColor="accent4"/>
                <w:sz w:val="20"/>
                <w:szCs w:val="20"/>
                <w:u w:val="none"/>
              </w:rPr>
            </w:pP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  <w:instrText>HYPERLINK "http://ps.mtlsd.org/guardian/scores.html?frn=004252854&amp;begdate=3/29/2011&amp;enddate=6/10/2011&amp;fg=Q4"</w:instrText>
            </w: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  <w:fldChar w:fldCharType="separate"/>
            </w:r>
            <w:r w:rsidRPr="00451641">
              <w:rPr>
                <w:rStyle w:val="Hyperlink"/>
                <w:rFonts w:ascii="Geneva" w:hAnsi="Geneva" w:cs="Geneva"/>
                <w:color w:val="8064A2" w:themeColor="accent4"/>
                <w:sz w:val="20"/>
                <w:szCs w:val="20"/>
                <w:u w:val="none"/>
              </w:rPr>
              <w:t>A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8064A2" w:themeColor="accent4"/>
                <w:sz w:val="20"/>
                <w:szCs w:val="20"/>
              </w:rPr>
            </w:pPr>
            <w:r w:rsidRPr="00451641">
              <w:rPr>
                <w:rStyle w:val="Hyperlink"/>
                <w:rFonts w:ascii="Geneva" w:hAnsi="Geneva" w:cs="Geneva"/>
                <w:color w:val="8064A2" w:themeColor="accent4"/>
                <w:sz w:val="20"/>
                <w:szCs w:val="20"/>
                <w:u w:val="none"/>
              </w:rPr>
              <w:t>93.79</w:t>
            </w:r>
            <w:r w:rsidRPr="00451641">
              <w:rPr>
                <w:rFonts w:ascii="Geneva" w:hAnsi="Geneva" w:cs="Geneva"/>
                <w:color w:val="8064A2" w:themeColor="accent4"/>
                <w:sz w:val="20"/>
                <w:szCs w:val="20"/>
              </w:rPr>
              <w:fldChar w:fldCharType="end"/>
            </w:r>
          </w:p>
        </w:tc>
      </w:tr>
      <w:tr w:rsidR="00451641" w:rsidRPr="00451641" w:rsidTr="00451641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591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4BACC6" w:themeColor="accent5"/>
                <w:sz w:val="26"/>
                <w:szCs w:val="26"/>
              </w:rPr>
            </w:pPr>
            <w:r w:rsidRPr="00451641">
              <w:rPr>
                <w:rFonts w:ascii="Geneva" w:hAnsi="Geneva" w:cs="Geneva"/>
                <w:color w:val="4BACC6" w:themeColor="accent5"/>
                <w:sz w:val="26"/>
                <w:szCs w:val="26"/>
              </w:rPr>
              <w:t>Visual Culture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4BACC6" w:themeColor="accent5"/>
                <w:sz w:val="26"/>
                <w:szCs w:val="26"/>
              </w:rPr>
            </w:pPr>
            <w:hyperlink r:id="rId6" w:history="1">
              <w:r w:rsidRPr="00451641">
                <w:rPr>
                  <w:rStyle w:val="Hyperlink"/>
                  <w:rFonts w:ascii="Geneva" w:hAnsi="Geneva" w:cs="Geneva"/>
                  <w:color w:val="4BACC6" w:themeColor="accent5"/>
                  <w:sz w:val="26"/>
                  <w:szCs w:val="26"/>
                  <w:u w:val="none"/>
                </w:rPr>
                <w:t>Rodriguez, Jen</w:t>
              </w:r>
            </w:hyperlink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4BACC6" w:themeColor="accent5"/>
                <w:sz w:val="26"/>
                <w:szCs w:val="26"/>
              </w:rPr>
            </w:pPr>
            <w:r w:rsidRPr="00451641">
              <w:rPr>
                <w:rFonts w:ascii="Geneva" w:hAnsi="Geneva" w:cs="Geneva"/>
                <w:color w:val="4BACC6" w:themeColor="accent5"/>
                <w:sz w:val="26"/>
                <w:szCs w:val="26"/>
              </w:rPr>
              <w:t>jrodriguez@mtlsd.net</w:t>
            </w:r>
          </w:p>
        </w:tc>
        <w:tc>
          <w:tcPr>
            <w:tcW w:w="974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</w:pP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instrText>HYPERLINK "http://ps.mtlsd.org/guardian/scores.html?frn=031381064&amp;fg=Q1"</w:instrText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separate"/>
            </w:r>
            <w:r w:rsidRPr="00451641"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  <w:t>A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4BACC6" w:themeColor="accent5"/>
                <w:sz w:val="20"/>
                <w:szCs w:val="20"/>
              </w:rPr>
            </w:pPr>
            <w:r w:rsidRPr="00451641"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  <w:t>91</w:t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end"/>
            </w:r>
          </w:p>
        </w:tc>
        <w:tc>
          <w:tcPr>
            <w:tcW w:w="974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</w:pP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instrText>HYPERLINK "http://ps.mtlsd.org/guardian/scores.html?frn=031454414&amp;fg=Q2"</w:instrText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separate"/>
            </w:r>
            <w:r w:rsidRPr="00451641"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  <w:t>A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4BACC6" w:themeColor="accent5"/>
                <w:sz w:val="20"/>
                <w:szCs w:val="20"/>
              </w:rPr>
            </w:pPr>
            <w:r w:rsidRPr="00451641"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  <w:t>92</w:t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end"/>
            </w:r>
          </w:p>
        </w:tc>
        <w:tc>
          <w:tcPr>
            <w:tcW w:w="99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</w:pP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instrText>HYPERLINK "http://ps.mtlsd.org/guardian/scores.html?frn=031509426&amp;fg=Q3"</w:instrText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separate"/>
            </w:r>
            <w:r w:rsidRPr="00451641"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  <w:t>A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4BACC6" w:themeColor="accent5"/>
                <w:sz w:val="20"/>
                <w:szCs w:val="20"/>
              </w:rPr>
            </w:pPr>
            <w:r w:rsidRPr="00451641"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  <w:t>93</w:t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end"/>
            </w:r>
          </w:p>
        </w:tc>
        <w:tc>
          <w:tcPr>
            <w:tcW w:w="99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</w:pP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instrText>HYPERLINK "http://ps.mtlsd.org/guardian/scores.html?frn=004190922&amp;begdate=3/29/2011&amp;enddate=6/10/2011&amp;fg=Q4"</w:instrText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separate"/>
            </w:r>
            <w:r w:rsidRPr="00451641"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  <w:t>A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4BACC6" w:themeColor="accent5"/>
                <w:sz w:val="20"/>
                <w:szCs w:val="20"/>
              </w:rPr>
            </w:pPr>
            <w:r w:rsidRPr="00451641">
              <w:rPr>
                <w:rStyle w:val="Hyperlink"/>
                <w:rFonts w:ascii="Geneva" w:hAnsi="Geneva" w:cs="Geneva"/>
                <w:color w:val="4BACC6" w:themeColor="accent5"/>
                <w:sz w:val="20"/>
                <w:szCs w:val="20"/>
                <w:u w:val="none"/>
              </w:rPr>
              <w:t>96</w:t>
            </w:r>
            <w:r w:rsidRPr="00451641">
              <w:rPr>
                <w:rFonts w:ascii="Geneva" w:hAnsi="Geneva" w:cs="Geneva"/>
                <w:color w:val="4BACC6" w:themeColor="accent5"/>
                <w:sz w:val="20"/>
                <w:szCs w:val="20"/>
              </w:rPr>
              <w:fldChar w:fldCharType="end"/>
            </w:r>
          </w:p>
        </w:tc>
      </w:tr>
      <w:tr w:rsidR="00451641" w:rsidRPr="00451641" w:rsidTr="00451641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591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F79646" w:themeColor="accent6"/>
                <w:sz w:val="26"/>
                <w:szCs w:val="26"/>
              </w:rPr>
            </w:pPr>
            <w:r w:rsidRPr="00451641">
              <w:rPr>
                <w:rFonts w:ascii="Geneva" w:hAnsi="Geneva" w:cs="Geneva"/>
                <w:color w:val="F79646" w:themeColor="accent6"/>
                <w:sz w:val="26"/>
                <w:szCs w:val="26"/>
              </w:rPr>
              <w:t>Conceptual Physics 8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F79646" w:themeColor="accent6"/>
                <w:sz w:val="26"/>
                <w:szCs w:val="26"/>
              </w:rPr>
            </w:pPr>
            <w:hyperlink r:id="rId7" w:history="1">
              <w:r w:rsidRPr="00451641">
                <w:rPr>
                  <w:rStyle w:val="Hyperlink"/>
                  <w:rFonts w:ascii="Geneva" w:hAnsi="Geneva" w:cs="Geneva"/>
                  <w:color w:val="F79646" w:themeColor="accent6"/>
                  <w:sz w:val="26"/>
                  <w:szCs w:val="26"/>
                  <w:u w:val="none"/>
                </w:rPr>
                <w:t>McCann, Kevin</w:t>
              </w:r>
            </w:hyperlink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F79646" w:themeColor="accent6"/>
                <w:sz w:val="26"/>
                <w:szCs w:val="26"/>
              </w:rPr>
            </w:pPr>
            <w:r w:rsidRPr="00451641">
              <w:rPr>
                <w:rFonts w:ascii="Geneva" w:hAnsi="Geneva" w:cs="Geneva"/>
                <w:color w:val="F79646" w:themeColor="accent6"/>
                <w:sz w:val="26"/>
                <w:szCs w:val="26"/>
              </w:rPr>
              <w:t>KMcCann@mtlsd.net</w:t>
            </w:r>
          </w:p>
        </w:tc>
        <w:tc>
          <w:tcPr>
            <w:tcW w:w="974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F79646" w:themeColor="accent6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F79646" w:themeColor="accent6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Hyperlink"/>
                <w:rFonts w:ascii="Geneva" w:hAnsi="Geneva" w:cs="Geneva"/>
                <w:color w:val="F79646" w:themeColor="accent6"/>
                <w:sz w:val="20"/>
                <w:szCs w:val="20"/>
                <w:u w:val="none"/>
              </w:rPr>
            </w:pP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  <w:instrText>HYPERLINK "http://ps.mtlsd.org/guardian/scores.html?frn=031509422&amp;fg=Q3"</w:instrText>
            </w: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  <w:fldChar w:fldCharType="separate"/>
            </w:r>
            <w:r w:rsidRPr="00451641">
              <w:rPr>
                <w:rStyle w:val="Hyperlink"/>
                <w:rFonts w:ascii="Geneva" w:hAnsi="Geneva" w:cs="Geneva"/>
                <w:color w:val="F79646" w:themeColor="accent6"/>
                <w:sz w:val="20"/>
                <w:szCs w:val="20"/>
                <w:u w:val="none"/>
              </w:rPr>
              <w:t>B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F79646" w:themeColor="accent6"/>
                <w:sz w:val="20"/>
                <w:szCs w:val="20"/>
              </w:rPr>
            </w:pPr>
            <w:r w:rsidRPr="00451641">
              <w:rPr>
                <w:rStyle w:val="Hyperlink"/>
                <w:rFonts w:ascii="Geneva" w:hAnsi="Geneva" w:cs="Geneva"/>
                <w:color w:val="F79646" w:themeColor="accent6"/>
                <w:sz w:val="20"/>
                <w:szCs w:val="20"/>
                <w:u w:val="none"/>
              </w:rPr>
              <w:t>86.88</w:t>
            </w: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  <w:fldChar w:fldCharType="end"/>
            </w:r>
          </w:p>
        </w:tc>
        <w:tc>
          <w:tcPr>
            <w:tcW w:w="991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Hyperlink"/>
                <w:rFonts w:ascii="Geneva" w:hAnsi="Geneva" w:cs="Geneva"/>
                <w:color w:val="F79646" w:themeColor="accent6"/>
                <w:sz w:val="20"/>
                <w:szCs w:val="20"/>
                <w:u w:val="none"/>
              </w:rPr>
            </w:pP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  <w:fldChar w:fldCharType="begin"/>
            </w: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  <w:instrText>HYPERLINK "http://ps.mtlsd.org/guardian/scores.html?frn=004193711&amp;begdate=3/29/2011&amp;enddate=6/10/2011&amp;fg=Q4"</w:instrText>
            </w: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</w: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  <w:fldChar w:fldCharType="separate"/>
            </w:r>
            <w:r w:rsidRPr="00451641">
              <w:rPr>
                <w:rStyle w:val="Hyperlink"/>
                <w:rFonts w:ascii="Geneva" w:hAnsi="Geneva" w:cs="Geneva"/>
                <w:color w:val="F79646" w:themeColor="accent6"/>
                <w:sz w:val="20"/>
                <w:szCs w:val="20"/>
                <w:u w:val="none"/>
              </w:rPr>
              <w:t>B</w:t>
            </w:r>
          </w:p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F79646" w:themeColor="accent6"/>
                <w:sz w:val="20"/>
                <w:szCs w:val="20"/>
              </w:rPr>
            </w:pPr>
            <w:r w:rsidRPr="00451641">
              <w:rPr>
                <w:rStyle w:val="Hyperlink"/>
                <w:rFonts w:ascii="Geneva" w:hAnsi="Geneva" w:cs="Geneva"/>
                <w:color w:val="F79646" w:themeColor="accent6"/>
                <w:sz w:val="20"/>
                <w:szCs w:val="20"/>
                <w:u w:val="none"/>
              </w:rPr>
              <w:t>88.99</w:t>
            </w:r>
            <w:r w:rsidRPr="00451641">
              <w:rPr>
                <w:rFonts w:ascii="Geneva" w:hAnsi="Geneva" w:cs="Geneva"/>
                <w:color w:val="F79646" w:themeColor="accent6"/>
                <w:sz w:val="20"/>
                <w:szCs w:val="20"/>
              </w:rPr>
              <w:fldChar w:fldCharType="end"/>
            </w:r>
          </w:p>
        </w:tc>
      </w:tr>
    </w:tbl>
    <w:tbl>
      <w:tblPr>
        <w:tblpPr w:leftFromText="180" w:rightFromText="180" w:vertAnchor="text" w:horzAnchor="page" w:tblpX="5509" w:tblpY="1074"/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362"/>
        <w:gridCol w:w="1282"/>
        <w:gridCol w:w="1282"/>
        <w:gridCol w:w="1282"/>
        <w:gridCol w:w="1282"/>
      </w:tblGrid>
      <w:tr w:rsidR="00451641" w:rsidRPr="00451641" w:rsidTr="00451641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1362" w:type="dxa"/>
            <w:vMerge w:val="restart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rPr>
                <w:rFonts w:ascii="Geneva" w:hAnsi="Geneva" w:cs="Geneva"/>
                <w:color w:val="262626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262626"/>
                <w:sz w:val="20"/>
                <w:szCs w:val="20"/>
              </w:rPr>
              <w:t>Course</w:t>
            </w:r>
          </w:p>
        </w:tc>
        <w:tc>
          <w:tcPr>
            <w:tcW w:w="1282" w:type="dxa"/>
            <w:vMerge w:val="restart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262626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262626"/>
                <w:sz w:val="20"/>
                <w:szCs w:val="20"/>
              </w:rPr>
              <w:t>Q1</w:t>
            </w:r>
          </w:p>
        </w:tc>
        <w:tc>
          <w:tcPr>
            <w:tcW w:w="1282" w:type="dxa"/>
            <w:vMerge w:val="restart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262626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262626"/>
                <w:sz w:val="20"/>
                <w:szCs w:val="20"/>
              </w:rPr>
              <w:t>Q2</w:t>
            </w:r>
          </w:p>
        </w:tc>
        <w:tc>
          <w:tcPr>
            <w:tcW w:w="1282" w:type="dxa"/>
            <w:vMerge w:val="restart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262626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262626"/>
                <w:sz w:val="20"/>
                <w:szCs w:val="20"/>
              </w:rPr>
              <w:t>Q3</w:t>
            </w:r>
          </w:p>
        </w:tc>
        <w:tc>
          <w:tcPr>
            <w:tcW w:w="1282" w:type="dxa"/>
            <w:vMerge w:val="restart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451641" w:rsidRPr="00451641" w:rsidRDefault="00451641" w:rsidP="0045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neva" w:hAnsi="Geneva" w:cs="Geneva"/>
                <w:color w:val="262626"/>
                <w:sz w:val="20"/>
                <w:szCs w:val="20"/>
              </w:rPr>
            </w:pPr>
            <w:r w:rsidRPr="00451641">
              <w:rPr>
                <w:rFonts w:ascii="Geneva" w:hAnsi="Geneva" w:cs="Geneva"/>
                <w:color w:val="262626"/>
                <w:sz w:val="20"/>
                <w:szCs w:val="20"/>
              </w:rPr>
              <w:t>Q4</w:t>
            </w:r>
          </w:p>
        </w:tc>
      </w:tr>
    </w:tbl>
    <w:p w:rsidR="0043619B" w:rsidRDefault="00451641"/>
    <w:sectPr w:rsidR="0043619B" w:rsidSect="00436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1641"/>
    <w:rsid w:val="0045164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9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16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164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Kreinbihl@mtlsd.net" TargetMode="External"/><Relationship Id="rId5" Type="http://schemas.openxmlformats.org/officeDocument/2006/relationships/hyperlink" Target="mailto:LKnox@mtlsd.net" TargetMode="External"/><Relationship Id="rId6" Type="http://schemas.openxmlformats.org/officeDocument/2006/relationships/hyperlink" Target="mailto:jrodriguez@mtlsd.net" TargetMode="External"/><Relationship Id="rId7" Type="http://schemas.openxmlformats.org/officeDocument/2006/relationships/hyperlink" Target="mailto:KMcCann@mtlsd.ne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Wiles</dc:creator>
  <cp:keywords/>
  <cp:lastModifiedBy>Chris Wiles</cp:lastModifiedBy>
  <cp:revision>1</cp:revision>
  <dcterms:created xsi:type="dcterms:W3CDTF">2011-05-12T23:46:00Z</dcterms:created>
  <dcterms:modified xsi:type="dcterms:W3CDTF">2011-05-12T23:56:00Z</dcterms:modified>
</cp:coreProperties>
</file>